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4C7" w:rsidRPr="00C244C7" w:rsidRDefault="00C244C7" w:rsidP="00C244C7">
      <w:pPr>
        <w:shd w:val="clear" w:color="auto" w:fill="FFFFFF"/>
        <w:spacing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C244C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Об основных правилах безопасности </w:t>
      </w:r>
    </w:p>
    <w:p w:rsidR="00C244C7" w:rsidRPr="00C244C7" w:rsidRDefault="00C244C7" w:rsidP="00C244C7">
      <w:pPr>
        <w:shd w:val="clear" w:color="auto" w:fill="FFFFFF"/>
        <w:spacing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C244C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при нахождении дома маленьких детей</w:t>
      </w:r>
    </w:p>
    <w:p w:rsidR="00C244C7" w:rsidRPr="00C244C7" w:rsidRDefault="00C244C7" w:rsidP="00C244C7">
      <w:pPr>
        <w:shd w:val="clear" w:color="auto" w:fill="FFFFFF"/>
        <w:spacing w:after="0" w:line="240" w:lineRule="auto"/>
        <w:contextualSpacing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C244C7">
        <w:rPr>
          <w:rFonts w:ascii="Helvetica" w:eastAsia="Times New Roman" w:hAnsi="Helvetica" w:cs="Helvetica"/>
          <w:sz w:val="21"/>
          <w:szCs w:val="21"/>
          <w:lang w:eastAsia="ru-RU"/>
        </w:rPr>
        <w:br/>
      </w:r>
    </w:p>
    <w:p w:rsidR="00C244C7" w:rsidRPr="00C244C7" w:rsidRDefault="00C244C7" w:rsidP="00C244C7">
      <w:pPr>
        <w:shd w:val="clear" w:color="auto" w:fill="FFFFFF"/>
        <w:spacing w:after="375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244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Утопление</w:t>
      </w:r>
    </w:p>
    <w:p w:rsidR="00C244C7" w:rsidRPr="00C244C7" w:rsidRDefault="00C244C7" w:rsidP="00C244C7">
      <w:pPr>
        <w:shd w:val="clear" w:color="auto" w:fill="FFFFFF"/>
        <w:spacing w:after="375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4C7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оставляйте маленьких детей в ванне без присмотра ни на секунду! Дети могут утонуть менее чем за две минуты даже в небольшом количестве воды - обязательно и надежно закрывайте колодцы, ванны, бочки, ведра с водой и т.д.</w:t>
      </w:r>
    </w:p>
    <w:p w:rsidR="00C244C7" w:rsidRPr="00C244C7" w:rsidRDefault="00C244C7" w:rsidP="00C244C7">
      <w:pPr>
        <w:shd w:val="clear" w:color="auto" w:fill="FFFFFF"/>
        <w:spacing w:after="375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244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Ожоги</w:t>
      </w:r>
    </w:p>
    <w:p w:rsidR="00C244C7" w:rsidRPr="00C244C7" w:rsidRDefault="00C244C7" w:rsidP="00C244C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contextualSpacing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4C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держите детей подальше от горячей плиты, пищи и утюга;</w:t>
      </w:r>
    </w:p>
    <w:p w:rsidR="00C244C7" w:rsidRPr="00C244C7" w:rsidRDefault="00C244C7" w:rsidP="00C244C7">
      <w:pPr>
        <w:numPr>
          <w:ilvl w:val="0"/>
          <w:numId w:val="1"/>
        </w:numPr>
        <w:shd w:val="clear" w:color="auto" w:fill="FFFFFF"/>
        <w:spacing w:before="375" w:after="0" w:line="240" w:lineRule="auto"/>
        <w:ind w:left="0"/>
        <w:contextualSpacing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4C7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устанавливайте на плиты кастрюли и сковородки ручками вовнутрь плиты так, чтобы дети не могл</w:t>
      </w:r>
      <w:r w:rsidR="00C87222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опрокинуть на себя горячую пищ</w:t>
      </w:r>
      <w:r w:rsidRPr="00C244C7">
        <w:rPr>
          <w:rFonts w:ascii="Times New Roman" w:eastAsia="Times New Roman" w:hAnsi="Times New Roman" w:cs="Times New Roman"/>
          <w:sz w:val="28"/>
          <w:szCs w:val="28"/>
          <w:lang w:eastAsia="ru-RU"/>
        </w:rPr>
        <w:t>у. По возможности блокируйте регуляторы газовых горелок;</w:t>
      </w:r>
    </w:p>
    <w:p w:rsidR="00C244C7" w:rsidRPr="00C244C7" w:rsidRDefault="00C244C7" w:rsidP="00C244C7">
      <w:pPr>
        <w:numPr>
          <w:ilvl w:val="0"/>
          <w:numId w:val="1"/>
        </w:numPr>
        <w:shd w:val="clear" w:color="auto" w:fill="FFFFFF"/>
        <w:spacing w:before="375" w:after="0" w:line="240" w:lineRule="auto"/>
        <w:ind w:left="0"/>
        <w:contextualSpacing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4C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держите детей подальше от открытого огня, пламени свечи, костров, взрывов петард;</w:t>
      </w:r>
    </w:p>
    <w:p w:rsidR="00C244C7" w:rsidRPr="00C244C7" w:rsidRDefault="00C244C7" w:rsidP="00C244C7">
      <w:pPr>
        <w:numPr>
          <w:ilvl w:val="0"/>
          <w:numId w:val="1"/>
        </w:numPr>
        <w:shd w:val="clear" w:color="auto" w:fill="FFFFFF"/>
        <w:spacing w:before="375" w:after="0" w:line="240" w:lineRule="auto"/>
        <w:ind w:left="0"/>
        <w:contextualSpacing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4C7">
        <w:rPr>
          <w:rFonts w:ascii="Times New Roman" w:eastAsia="Times New Roman" w:hAnsi="Times New Roman" w:cs="Times New Roman"/>
          <w:sz w:val="28"/>
          <w:szCs w:val="28"/>
          <w:lang w:eastAsia="ru-RU"/>
        </w:rPr>
        <w:t>убирайте в абсолютно недоступные для детей места легковоспламеняющиеся жидкости, а также спички, свечи, зажигалки, бенгальские огни, петарды;</w:t>
      </w:r>
    </w:p>
    <w:p w:rsidR="00C244C7" w:rsidRPr="00C244C7" w:rsidRDefault="00C244C7" w:rsidP="00C244C7">
      <w:pPr>
        <w:numPr>
          <w:ilvl w:val="0"/>
          <w:numId w:val="1"/>
        </w:numPr>
        <w:shd w:val="clear" w:color="auto" w:fill="FFFFFF"/>
        <w:spacing w:before="375" w:after="0" w:line="240" w:lineRule="auto"/>
        <w:ind w:left="0"/>
        <w:contextualSpacing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4C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причиной ожога ребенка может быть горячая жидкость (в том числе еда), которую взрослые беззаботно оставляют на краю плиты, стола или ставят на пол;</w:t>
      </w:r>
    </w:p>
    <w:p w:rsidR="00C244C7" w:rsidRPr="00C244C7" w:rsidRDefault="00C244C7" w:rsidP="00C244C7">
      <w:pPr>
        <w:numPr>
          <w:ilvl w:val="0"/>
          <w:numId w:val="1"/>
        </w:numPr>
        <w:shd w:val="clear" w:color="auto" w:fill="FFFFFF"/>
        <w:spacing w:before="375" w:after="0" w:line="240" w:lineRule="auto"/>
        <w:ind w:left="0"/>
        <w:contextualSpacing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4C7">
        <w:rPr>
          <w:rFonts w:ascii="Times New Roman" w:eastAsia="Times New Roman" w:hAnsi="Times New Roman" w:cs="Times New Roman"/>
          <w:sz w:val="28"/>
          <w:szCs w:val="28"/>
          <w:lang w:eastAsia="ru-RU"/>
        </w:rPr>
        <w:t>лучше со стола, на котором стоит горячая пища, убрать длинные скатерти - ребенок может дернуть за их край и опрокинуть пищу на себя;</w:t>
      </w:r>
    </w:p>
    <w:p w:rsidR="00C244C7" w:rsidRPr="00C244C7" w:rsidRDefault="00C244C7" w:rsidP="00C244C7">
      <w:pPr>
        <w:numPr>
          <w:ilvl w:val="0"/>
          <w:numId w:val="1"/>
        </w:numPr>
        <w:shd w:val="clear" w:color="auto" w:fill="FFFFFF"/>
        <w:spacing w:before="375" w:after="0" w:line="240" w:lineRule="auto"/>
        <w:ind w:left="0"/>
        <w:contextualSpacing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4C7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возможны ожоги во время купания ребенка, когда его опускают в ванну или начинают подмывать из крана, не проверив температуру воды; маленький ребенок может обжечься и при использовании грелки, если температура воды в ней превышает 40°С.</w:t>
      </w:r>
    </w:p>
    <w:p w:rsidR="00C244C7" w:rsidRPr="00C244C7" w:rsidRDefault="00C244C7" w:rsidP="00C244C7">
      <w:pPr>
        <w:shd w:val="clear" w:color="auto" w:fill="FFFFFF"/>
        <w:spacing w:after="375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72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Падение с высоты</w:t>
      </w:r>
    </w:p>
    <w:p w:rsidR="00C244C7" w:rsidRPr="00C244C7" w:rsidRDefault="00C244C7" w:rsidP="00C244C7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contextualSpacing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4C7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 доме есть маленькие дети, то окно в их присутствии должно быть закрыто на замок или открыто только на вертикальное проветривание и зафиксировано на ключ;</w:t>
      </w:r>
    </w:p>
    <w:p w:rsidR="00C244C7" w:rsidRPr="00C244C7" w:rsidRDefault="00C244C7" w:rsidP="00C244C7">
      <w:pPr>
        <w:numPr>
          <w:ilvl w:val="0"/>
          <w:numId w:val="2"/>
        </w:numPr>
        <w:shd w:val="clear" w:color="auto" w:fill="FFFFFF"/>
        <w:spacing w:before="375" w:after="0" w:line="240" w:lineRule="auto"/>
        <w:ind w:left="0"/>
        <w:contextualSpacing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4C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нельзя разрешать своим детям играть на подоконниках, чтобы ребенок не привыкал к тому, что окно и подоконник – это место для его игр и развлечений;</w:t>
      </w:r>
    </w:p>
    <w:p w:rsidR="00C244C7" w:rsidRPr="00C244C7" w:rsidRDefault="00C244C7" w:rsidP="00C244C7">
      <w:pPr>
        <w:numPr>
          <w:ilvl w:val="0"/>
          <w:numId w:val="2"/>
        </w:numPr>
        <w:shd w:val="clear" w:color="auto" w:fill="FFFFFF"/>
        <w:spacing w:before="375" w:after="0" w:line="240" w:lineRule="auto"/>
        <w:ind w:left="0"/>
        <w:contextualSpacing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4C7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оставляйте детей без присмотра в комнатах с открытыми окнами даже на короткий срок. Вам кажется, что Вы рядом, но секунда, на которую Вы отвлечетесь, может стать последней в жизни Вашего ребенка!</w:t>
      </w:r>
    </w:p>
    <w:p w:rsidR="00C244C7" w:rsidRPr="00C244C7" w:rsidRDefault="00C244C7" w:rsidP="00C244C7">
      <w:pPr>
        <w:numPr>
          <w:ilvl w:val="0"/>
          <w:numId w:val="2"/>
        </w:numPr>
        <w:shd w:val="clear" w:color="auto" w:fill="FFFFFF"/>
        <w:spacing w:before="375" w:after="0" w:line="240" w:lineRule="auto"/>
        <w:ind w:left="0"/>
        <w:contextualSpacing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4C7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установите на окна блокираторы, чтобы ребенок не мог самостоятельно открыть окно!</w:t>
      </w:r>
    </w:p>
    <w:p w:rsidR="00C244C7" w:rsidRPr="00C244C7" w:rsidRDefault="00C244C7" w:rsidP="00C244C7">
      <w:pPr>
        <w:shd w:val="clear" w:color="auto" w:fill="FFFFFF"/>
        <w:spacing w:after="375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72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Отравления</w:t>
      </w:r>
    </w:p>
    <w:p w:rsidR="00C244C7" w:rsidRPr="00C244C7" w:rsidRDefault="00C244C7" w:rsidP="00C244C7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contextualSpacing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4C7">
        <w:rPr>
          <w:rFonts w:ascii="Times New Roman" w:eastAsia="Times New Roman" w:hAnsi="Times New Roman" w:cs="Times New Roman"/>
          <w:sz w:val="28"/>
          <w:szCs w:val="28"/>
          <w:lang w:eastAsia="ru-RU"/>
        </w:rPr>
        <w:t>чаще всего дети отравляются лекарствами из домашней аптечки;</w:t>
      </w:r>
    </w:p>
    <w:p w:rsidR="00C244C7" w:rsidRPr="00C244C7" w:rsidRDefault="00C244C7" w:rsidP="00C244C7">
      <w:pPr>
        <w:numPr>
          <w:ilvl w:val="0"/>
          <w:numId w:val="3"/>
        </w:numPr>
        <w:shd w:val="clear" w:color="auto" w:fill="FFFFFF"/>
        <w:spacing w:before="375" w:after="0" w:line="240" w:lineRule="auto"/>
        <w:ind w:left="0"/>
        <w:contextualSpacing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лекарства, предназначенные для взрослых, могут оказаться смертельными для детей. Медикаменты ребенку нужно давать только по назначению врача и ни в коем случае не давать ему лекарства, предназначенные для взрослых </w:t>
      </w:r>
      <w:r w:rsidRPr="00C244C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или детей другого возраста. Хранить медикаменты необходимо в местах совершенно недоступных для детей;</w:t>
      </w:r>
    </w:p>
    <w:p w:rsidR="00C244C7" w:rsidRPr="00C244C7" w:rsidRDefault="00C244C7" w:rsidP="00C244C7">
      <w:pPr>
        <w:numPr>
          <w:ilvl w:val="0"/>
          <w:numId w:val="3"/>
        </w:numPr>
        <w:shd w:val="clear" w:color="auto" w:fill="FFFFFF"/>
        <w:spacing w:before="375" w:after="0" w:line="240" w:lineRule="auto"/>
        <w:ind w:left="0"/>
        <w:contextualSpacing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4C7">
        <w:rPr>
          <w:rFonts w:ascii="Times New Roman" w:eastAsia="Times New Roman" w:hAnsi="Times New Roman" w:cs="Times New Roman"/>
          <w:sz w:val="28"/>
          <w:szCs w:val="28"/>
          <w:lang w:eastAsia="ru-RU"/>
        </w:rPr>
        <w:t>отбеливатели, яды для крыс и насекомых, керосин, кислоты и щелочные растворы, другие ядовитые вещества могут вызвать тяжелое отравление, поражение мозга, слепоту и смерть. Яды бывают опасны не только при заглатывании, но и при вдыхании, попадании на кожу, в глаза и даже на одежду;</w:t>
      </w:r>
    </w:p>
    <w:p w:rsidR="00C244C7" w:rsidRPr="00C244C7" w:rsidRDefault="00C244C7" w:rsidP="00C244C7">
      <w:pPr>
        <w:numPr>
          <w:ilvl w:val="0"/>
          <w:numId w:val="3"/>
        </w:numPr>
        <w:shd w:val="clear" w:color="auto" w:fill="FFFFFF"/>
        <w:spacing w:before="375" w:after="0" w:line="240" w:lineRule="auto"/>
        <w:ind w:left="0"/>
        <w:contextualSpacing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4C7">
        <w:rPr>
          <w:rFonts w:ascii="Times New Roman" w:eastAsia="Times New Roman" w:hAnsi="Times New Roman" w:cs="Times New Roman"/>
          <w:sz w:val="28"/>
          <w:szCs w:val="28"/>
          <w:lang w:eastAsia="ru-RU"/>
        </w:rPr>
        <w:t>ядовитые вещества, медикаменты, отбеливатели, кислоты и горючее ни в коем случае нельзя хранить в бутылках для пищевых продуктов - дети могут по ошибке выпить их. Такие вещества следует держать в плотно закрытых маркированных контейнерах, в абсолютно недоступном для детей месте;</w:t>
      </w:r>
    </w:p>
    <w:p w:rsidR="00C244C7" w:rsidRPr="00C244C7" w:rsidRDefault="00C244C7" w:rsidP="00C244C7">
      <w:pPr>
        <w:numPr>
          <w:ilvl w:val="0"/>
          <w:numId w:val="3"/>
        </w:numPr>
        <w:shd w:val="clear" w:color="auto" w:fill="FFFFFF"/>
        <w:spacing w:before="375" w:after="0" w:line="240" w:lineRule="auto"/>
        <w:ind w:left="0"/>
        <w:contextualSpacing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4C7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отравление угарным газом крайне опасно для детей и сопровождается смертельным исходом в 80-85% случаев. Неукоснительно соблюдайте правила противопожарной безопасности во всех местах пребывания детей, особенно там, где есть открытый огонь (печи, камины, бани и т.д.).</w:t>
      </w:r>
    </w:p>
    <w:p w:rsidR="00C244C7" w:rsidRPr="00C244C7" w:rsidRDefault="00C244C7" w:rsidP="00C244C7">
      <w:pPr>
        <w:shd w:val="clear" w:color="auto" w:fill="FFFFFF"/>
        <w:spacing w:after="375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72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Поражения электрическим током</w:t>
      </w:r>
    </w:p>
    <w:p w:rsidR="00C244C7" w:rsidRPr="00C244C7" w:rsidRDefault="00C244C7" w:rsidP="00C244C7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contextualSpacing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4C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могут получить серьезные повреждения, воткнув пальцы или какие-либо предметы в электрические розетки, их необходимо закрывать специальными защитными накладками;</w:t>
      </w:r>
    </w:p>
    <w:p w:rsidR="00C244C7" w:rsidRPr="00C244C7" w:rsidRDefault="00C244C7" w:rsidP="00C244C7">
      <w:pPr>
        <w:numPr>
          <w:ilvl w:val="0"/>
          <w:numId w:val="4"/>
        </w:numPr>
        <w:shd w:val="clear" w:color="auto" w:fill="FFFFFF"/>
        <w:spacing w:before="375" w:after="0" w:line="240" w:lineRule="auto"/>
        <w:ind w:left="0"/>
        <w:contextualSpacing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4C7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электрические провода (особенно обнаженные) должны быть недоступны детям.</w:t>
      </w:r>
    </w:p>
    <w:p w:rsidR="00C244C7" w:rsidRPr="00C244C7" w:rsidRDefault="00C244C7" w:rsidP="00C244C7">
      <w:pPr>
        <w:shd w:val="clear" w:color="auto" w:fill="FFFFFF"/>
        <w:spacing w:after="375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72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Соблюдение этих простых правил поможет вам избежать трагедии и сохранить жизнь и здоровье вашего ребенка!</w:t>
      </w:r>
    </w:p>
    <w:p w:rsidR="004D77BC" w:rsidRPr="00C244C7" w:rsidRDefault="004D77BC" w:rsidP="00C244C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D77BC" w:rsidRPr="00C244C7" w:rsidSect="001000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BF16F6"/>
    <w:multiLevelType w:val="multilevel"/>
    <w:tmpl w:val="1E1ED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7E05DC"/>
    <w:multiLevelType w:val="multilevel"/>
    <w:tmpl w:val="EEF6E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CC84CB4"/>
    <w:multiLevelType w:val="multilevel"/>
    <w:tmpl w:val="C6A89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6192B4E"/>
    <w:multiLevelType w:val="multilevel"/>
    <w:tmpl w:val="FE327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4577"/>
    <w:rsid w:val="00100017"/>
    <w:rsid w:val="004D77BC"/>
    <w:rsid w:val="00694577"/>
    <w:rsid w:val="00A81A3A"/>
    <w:rsid w:val="00C244C7"/>
    <w:rsid w:val="00C87222"/>
    <w:rsid w:val="00E744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017"/>
  </w:style>
  <w:style w:type="paragraph" w:styleId="1">
    <w:name w:val="heading 1"/>
    <w:basedOn w:val="a"/>
    <w:link w:val="10"/>
    <w:uiPriority w:val="9"/>
    <w:qFormat/>
    <w:rsid w:val="00C244C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44C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244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244C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61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01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541661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14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520</Words>
  <Characters>2969</Characters>
  <Application>Microsoft Office Word</Application>
  <DocSecurity>0</DocSecurity>
  <Lines>24</Lines>
  <Paragraphs>6</Paragraphs>
  <ScaleCrop>false</ScaleCrop>
  <Company>Microsoft</Company>
  <LinksUpToDate>false</LinksUpToDate>
  <CharactersWithSpaces>3483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Хабибуллина Лира Дмитриевна</dc:creator>
  <cp:lastModifiedBy>user</cp:lastModifiedBy>
  <cp:revision>2</cp:revision>
  <dcterms:created xsi:type="dcterms:W3CDTF">2021-03-21T15:30:00Z</dcterms:created>
  <dcterms:modified xsi:type="dcterms:W3CDTF">2021-03-21T15:30:00Z</dcterms:modified>
</cp:coreProperties>
</file>